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C133" w14:textId="77777777" w:rsidR="00107F81" w:rsidRPr="00107F81" w:rsidRDefault="00107F81" w:rsidP="00107F81">
      <w:pPr>
        <w:spacing w:after="0" w:line="360" w:lineRule="auto"/>
        <w:ind w:firstLine="709"/>
        <w:jc w:val="center"/>
        <w:rPr>
          <w:b/>
          <w:bCs/>
        </w:rPr>
      </w:pPr>
      <w:bookmarkStart w:id="0" w:name="_GoBack"/>
      <w:r w:rsidRPr="00107F81">
        <w:rPr>
          <w:b/>
          <w:bCs/>
        </w:rPr>
        <w:t>РАБОЧАЯ ПРОГРАММА</w:t>
      </w:r>
    </w:p>
    <w:p w14:paraId="24590731" w14:textId="2A087AF9" w:rsidR="00F12C76" w:rsidRPr="00107F81" w:rsidRDefault="00107F81" w:rsidP="00107F81">
      <w:pPr>
        <w:spacing w:after="0" w:line="360" w:lineRule="auto"/>
        <w:ind w:firstLine="709"/>
        <w:jc w:val="center"/>
        <w:rPr>
          <w:b/>
          <w:bCs/>
        </w:rPr>
      </w:pPr>
      <w:r w:rsidRPr="00107F81">
        <w:rPr>
          <w:b/>
          <w:bCs/>
        </w:rPr>
        <w:t>для воспитанников второй младшей группы</w:t>
      </w:r>
    </w:p>
    <w:p w14:paraId="47347E34" w14:textId="5957496A" w:rsidR="00107F81" w:rsidRPr="00107F81" w:rsidRDefault="00E37092" w:rsidP="00107F8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МКОУ «</w:t>
      </w:r>
      <w:proofErr w:type="spellStart"/>
      <w:r>
        <w:rPr>
          <w:b/>
          <w:bCs/>
        </w:rPr>
        <w:t>Ишимовская</w:t>
      </w:r>
      <w:proofErr w:type="spellEnd"/>
      <w:r w:rsidR="00107F81" w:rsidRPr="00107F81">
        <w:rPr>
          <w:b/>
          <w:bCs/>
        </w:rPr>
        <w:t xml:space="preserve"> ООШ»</w:t>
      </w:r>
    </w:p>
    <w:p w14:paraId="43DA78D1" w14:textId="460AE310" w:rsidR="00107F81" w:rsidRPr="00107F81" w:rsidRDefault="00E37092" w:rsidP="00107F81">
      <w:pPr>
        <w:spacing w:after="0" w:line="360" w:lineRule="auto"/>
        <w:ind w:firstLine="709"/>
        <w:jc w:val="center"/>
        <w:rPr>
          <w:b/>
          <w:bCs/>
        </w:rPr>
      </w:pPr>
      <w:r w:rsidRPr="00107F81">
        <w:rPr>
          <w:b/>
          <w:bCs/>
        </w:rPr>
        <w:t>Структурное</w:t>
      </w:r>
      <w:r w:rsidR="00107F81" w:rsidRPr="00107F81">
        <w:rPr>
          <w:b/>
          <w:bCs/>
        </w:rPr>
        <w:t xml:space="preserve"> подразделение «</w:t>
      </w:r>
      <w:proofErr w:type="spellStart"/>
      <w:r w:rsidR="00107F81" w:rsidRPr="00107F81">
        <w:rPr>
          <w:b/>
          <w:bCs/>
        </w:rPr>
        <w:t>Ишимовскии</w:t>
      </w:r>
      <w:proofErr w:type="spellEnd"/>
      <w:r w:rsidR="00107F81" w:rsidRPr="00107F81">
        <w:rPr>
          <w:b/>
          <w:bCs/>
        </w:rPr>
        <w:t xml:space="preserve"> детский сад»</w:t>
      </w:r>
    </w:p>
    <w:bookmarkEnd w:id="0"/>
    <w:p w14:paraId="0194D7BE" w14:textId="1BAC9C2B" w:rsidR="00107F81" w:rsidRDefault="00107F81" w:rsidP="00107F81">
      <w:pPr>
        <w:spacing w:after="0" w:line="360" w:lineRule="auto"/>
      </w:pPr>
      <w:r w:rsidRPr="00107F81">
        <w:t>Слайд 2.</w:t>
      </w:r>
    </w:p>
    <w:p w14:paraId="28E4C5DB" w14:textId="77777777" w:rsidR="00107F81" w:rsidRPr="00107F81" w:rsidRDefault="00107F81" w:rsidP="00107F81">
      <w:pPr>
        <w:spacing w:after="0" w:line="360" w:lineRule="auto"/>
        <w:ind w:firstLine="709"/>
      </w:pPr>
      <w:r w:rsidRPr="00107F81">
        <w:t>Настоящая Рабочая программа (далее Программа) разработана на основе «Программы воспитания и обучения в детском саду»</w:t>
      </w:r>
      <w:r w:rsidRPr="00107F81">
        <w:rPr>
          <w:b/>
          <w:bCs/>
        </w:rPr>
        <w:t> </w:t>
      </w:r>
      <w:r w:rsidRPr="00107F81">
        <w:t xml:space="preserve">/Под ред. М. А. Васильевой, В.В. Гербовой, Т. </w:t>
      </w:r>
      <w:proofErr w:type="spellStart"/>
      <w:r w:rsidRPr="00107F81">
        <w:t>С.Комаровой</w:t>
      </w:r>
      <w:proofErr w:type="spellEnd"/>
      <w:r w:rsidRPr="00107F81">
        <w:t xml:space="preserve">, Федерального государственного образовательного стандарта дошкольного образования и </w:t>
      </w:r>
    </w:p>
    <w:p w14:paraId="6B8719A1" w14:textId="1BE889C7" w:rsidR="00107F81" w:rsidRPr="00107F81" w:rsidRDefault="00107F81" w:rsidP="00107F81">
      <w:pPr>
        <w:spacing w:after="0" w:line="360" w:lineRule="auto"/>
        <w:ind w:firstLine="709"/>
      </w:pPr>
      <w:r w:rsidRPr="00107F81">
        <w:t>СанПиН 2.4.1.3049 –</w:t>
      </w:r>
      <w:r>
        <w:t>1</w:t>
      </w:r>
      <w:r w:rsidRPr="00107F81">
        <w:t>3.</w:t>
      </w:r>
    </w:p>
    <w:p w14:paraId="38EF22BC" w14:textId="7A7D2340" w:rsidR="00107F81" w:rsidRPr="00107F81" w:rsidRDefault="00107F81" w:rsidP="00107F81">
      <w:pPr>
        <w:spacing w:after="0" w:line="360" w:lineRule="auto"/>
        <w:ind w:firstLine="709"/>
      </w:pPr>
      <w:r w:rsidRPr="00107F81">
        <w:t xml:space="preserve">Программа определяет содержание и организацию образовательной деятельности для детей младшей группы. </w:t>
      </w:r>
    </w:p>
    <w:p w14:paraId="47EFD6A4" w14:textId="024977A8" w:rsidR="00107F81" w:rsidRDefault="00107F81" w:rsidP="00107F81">
      <w:pPr>
        <w:spacing w:after="0" w:line="360" w:lineRule="auto"/>
      </w:pPr>
      <w:r>
        <w:t>Слайд 3.</w:t>
      </w:r>
    </w:p>
    <w:p w14:paraId="578017D6" w14:textId="67D3D944" w:rsidR="00107F81" w:rsidRDefault="00107F81" w:rsidP="00107F81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Цель:</w:t>
      </w:r>
    </w:p>
    <w:p w14:paraId="4542F379" w14:textId="7CD4352B" w:rsidR="00107F81" w:rsidRDefault="00107F81" w:rsidP="00107F81">
      <w:pPr>
        <w:spacing w:after="0" w:line="360" w:lineRule="auto"/>
        <w:ind w:firstLine="709"/>
      </w:pPr>
      <w:r w:rsidRPr="00107F81">
        <w:t>Создание благоприятных условий для обеспечения равных возможностей полноценного развития каждого ребёнка в период дошкольного детства.</w:t>
      </w:r>
    </w:p>
    <w:p w14:paraId="7408A2C9" w14:textId="328B92B0" w:rsidR="00107F81" w:rsidRDefault="00107F81" w:rsidP="00107F81">
      <w:pPr>
        <w:spacing w:after="0" w:line="360" w:lineRule="auto"/>
      </w:pPr>
      <w:r>
        <w:t>Слайд 4.</w:t>
      </w:r>
    </w:p>
    <w:p w14:paraId="2F873757" w14:textId="541388B2" w:rsidR="00107F81" w:rsidRDefault="00107F81" w:rsidP="00107F81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Исходя из поставленной цели, формируются следующие задачи:</w:t>
      </w:r>
    </w:p>
    <w:p w14:paraId="59791577" w14:textId="43684010" w:rsidR="00107F81" w:rsidRPr="00107F81" w:rsidRDefault="00107F81" w:rsidP="00107F81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 w:rsidRPr="00107F81">
        <w:t>охрана и укрепление физического и психического здоровья детей, в том</w:t>
      </w:r>
      <w:r>
        <w:t xml:space="preserve"> </w:t>
      </w:r>
      <w:r w:rsidRPr="00107F81">
        <w:t>числе их эмоционального благополучия;</w:t>
      </w:r>
    </w:p>
    <w:p w14:paraId="15395A0A" w14:textId="65C8FA32" w:rsidR="00107F81" w:rsidRPr="00107F81" w:rsidRDefault="00107F81" w:rsidP="00107F81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 w:rsidRPr="00107F81"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543FE302" w14:textId="12D09C7A" w:rsidR="00107F81" w:rsidRPr="00107F81" w:rsidRDefault="00107F81" w:rsidP="00107F81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 w:rsidRPr="00107F81"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14:paraId="31F4B877" w14:textId="14C81364" w:rsidR="00107F81" w:rsidRPr="00107F81" w:rsidRDefault="00107F81" w:rsidP="00107F81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 w:rsidRPr="00107F81">
        <w:t xml:space="preserve">создание благоприятных условий развития детей в соответствии с их возрастными и индивидуальными особенностями и склонностями, </w:t>
      </w:r>
      <w:r w:rsidRPr="00107F81">
        <w:lastRenderedPageBreak/>
        <w:t>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60F7131C" w14:textId="2E4D343B" w:rsidR="00107F81" w:rsidRDefault="00107F81" w:rsidP="00107F81">
      <w:pPr>
        <w:pStyle w:val="a3"/>
        <w:numPr>
          <w:ilvl w:val="0"/>
          <w:numId w:val="1"/>
        </w:numPr>
        <w:spacing w:after="0" w:line="360" w:lineRule="auto"/>
        <w:ind w:left="714" w:hanging="357"/>
      </w:pPr>
      <w:r w:rsidRPr="00107F81"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</w:t>
      </w:r>
      <w:r>
        <w:t>.</w:t>
      </w:r>
    </w:p>
    <w:p w14:paraId="62D9872F" w14:textId="210BFB0A" w:rsidR="00107F81" w:rsidRDefault="00107F81" w:rsidP="00107F81">
      <w:pPr>
        <w:spacing w:after="0" w:line="360" w:lineRule="auto"/>
      </w:pPr>
      <w:r>
        <w:t>Слайд 5.</w:t>
      </w:r>
    </w:p>
    <w:p w14:paraId="7A0D887C" w14:textId="63AA760A" w:rsidR="00107F81" w:rsidRDefault="00107F81" w:rsidP="00107F81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Возрастные особенности детей второй младшей группы (3-4 лет)</w:t>
      </w:r>
      <w:r>
        <w:rPr>
          <w:b/>
          <w:bCs/>
        </w:rPr>
        <w:t>:</w:t>
      </w:r>
    </w:p>
    <w:p w14:paraId="1D7F3B72" w14:textId="29507DEA" w:rsidR="00107F81" w:rsidRPr="00107F81" w:rsidRDefault="00107F81" w:rsidP="00107F81">
      <w:pPr>
        <w:spacing w:after="0" w:line="360" w:lineRule="auto"/>
        <w:ind w:firstLine="709"/>
      </w:pPr>
      <w:r w:rsidRPr="00107F81">
        <w:t xml:space="preserve">В возрасте 3-4 лет ребенок постепенно выходит за пределы семейного круга. Его общение становится </w:t>
      </w:r>
      <w:proofErr w:type="spellStart"/>
      <w:r w:rsidRPr="00107F81">
        <w:t>внеситуативным</w:t>
      </w:r>
      <w:proofErr w:type="spellEnd"/>
      <w:r w:rsidRPr="00107F81">
        <w:t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14:paraId="22B7C1C6" w14:textId="21276604" w:rsidR="00107F81" w:rsidRDefault="00107F81" w:rsidP="00107F81">
      <w:pPr>
        <w:spacing w:after="0" w:line="360" w:lineRule="auto"/>
      </w:pPr>
      <w:r w:rsidRPr="00107F81">
        <w:t>Слайд 6.</w:t>
      </w:r>
    </w:p>
    <w:p w14:paraId="7F8163FE" w14:textId="1819DB66" w:rsidR="00107F81" w:rsidRDefault="00107F81" w:rsidP="00107F81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Организация и режим пребывания детей в ДОУ</w:t>
      </w:r>
      <w:r>
        <w:rPr>
          <w:b/>
          <w:bCs/>
        </w:rPr>
        <w:t>:</w:t>
      </w:r>
    </w:p>
    <w:p w14:paraId="03F82025" w14:textId="77777777" w:rsidR="00107F81" w:rsidRPr="00107F81" w:rsidRDefault="00107F81" w:rsidP="00107F81">
      <w:pPr>
        <w:spacing w:after="0" w:line="360" w:lineRule="auto"/>
        <w:ind w:firstLine="709"/>
      </w:pPr>
      <w:r w:rsidRPr="00107F81">
        <w:t>Режим дня составлен с расчетом на 10,5 часовое пребывание ребенка в детском саду.</w:t>
      </w:r>
    </w:p>
    <w:p w14:paraId="60F5D866" w14:textId="77777777" w:rsidR="00107F81" w:rsidRPr="00107F81" w:rsidRDefault="00107F81" w:rsidP="00107F81">
      <w:pPr>
        <w:spacing w:after="0" w:line="360" w:lineRule="auto"/>
        <w:ind w:firstLine="709"/>
      </w:pPr>
      <w:r w:rsidRPr="00107F81">
        <w:t xml:space="preserve">Режим учитывает возрастные психофизиологические возможности детей, их интересы и потребности.  Кроме того, учитываются климатические условия (в течение года режим дня меняется дважды). В отличие от зимнего, в летний оздоровительный период увеличивается время пребывания детей на прогулке. </w:t>
      </w:r>
    </w:p>
    <w:p w14:paraId="527B9A4B" w14:textId="77777777" w:rsidR="00107F81" w:rsidRPr="00107F81" w:rsidRDefault="00107F81" w:rsidP="00107F81">
      <w:pPr>
        <w:spacing w:after="0" w:line="360" w:lineRule="auto"/>
        <w:ind w:firstLine="709"/>
      </w:pPr>
      <w:r w:rsidRPr="00107F81">
        <w:t>Дневному сну отводится 2- 2.20 часа.</w:t>
      </w:r>
    </w:p>
    <w:p w14:paraId="33029BDE" w14:textId="13D04D62" w:rsidR="00107F81" w:rsidRDefault="00107F81" w:rsidP="00107F81">
      <w:pPr>
        <w:spacing w:after="0" w:line="360" w:lineRule="auto"/>
        <w:ind w:firstLine="709"/>
      </w:pPr>
      <w:r w:rsidRPr="00107F81">
        <w:t xml:space="preserve"> На самостоятельную деятельность (игры, подготовка к образовательной деятельности, личная гигиена) в режиме дня отводится не менее 3 - 4 часов.</w:t>
      </w:r>
    </w:p>
    <w:p w14:paraId="39791DA0" w14:textId="77777777" w:rsidR="00107F81" w:rsidRDefault="00107F81" w:rsidP="00107F81">
      <w:pPr>
        <w:spacing w:after="0" w:line="360" w:lineRule="auto"/>
      </w:pPr>
    </w:p>
    <w:p w14:paraId="39355256" w14:textId="7672468F" w:rsidR="00107F81" w:rsidRDefault="00107F81" w:rsidP="00107F81">
      <w:pPr>
        <w:spacing w:after="0" w:line="360" w:lineRule="auto"/>
      </w:pPr>
      <w:r>
        <w:lastRenderedPageBreak/>
        <w:t>Слайд 7.</w:t>
      </w:r>
    </w:p>
    <w:p w14:paraId="1909C813" w14:textId="4E3F2148" w:rsidR="00107F81" w:rsidRDefault="00107F81" w:rsidP="00107F81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Содержание педагогической работы по освоению детьми образовательных областей</w:t>
      </w:r>
      <w:r>
        <w:rPr>
          <w:b/>
          <w:bCs/>
        </w:rPr>
        <w:t>:</w:t>
      </w:r>
    </w:p>
    <w:p w14:paraId="713E1E89" w14:textId="77777777" w:rsidR="00107F81" w:rsidRPr="00107F81" w:rsidRDefault="00107F81" w:rsidP="00107F81">
      <w:pPr>
        <w:spacing w:after="0" w:line="360" w:lineRule="auto"/>
        <w:ind w:firstLine="709"/>
      </w:pPr>
      <w:r w:rsidRPr="00107F81">
        <w:t xml:space="preserve">Согласно СанПиН 2.4.1.3049 – 13 образовательная деятельность, требующая повышенной познавательной активности и умственного напряжения детей, проводится в первую половину дня. </w:t>
      </w:r>
    </w:p>
    <w:p w14:paraId="66ECA2F1" w14:textId="0B03376F" w:rsidR="00107F81" w:rsidRDefault="00107F81" w:rsidP="00107F81">
      <w:pPr>
        <w:spacing w:after="0" w:line="360" w:lineRule="auto"/>
        <w:ind w:firstLine="709"/>
      </w:pPr>
      <w:r w:rsidRPr="00107F81">
        <w:t>Максимально допустимый объем образовательной нагрузки не превышает 30 минут. В середине времени, отведенного на непрерывную образовательную деятельность, проводятся физкультурные минутки. Продолжительность непосредственной образовательной деятельности составляет не более 15 минут</w:t>
      </w:r>
      <w:r>
        <w:t>.</w:t>
      </w:r>
    </w:p>
    <w:p w14:paraId="15726602" w14:textId="3EAC368B" w:rsidR="00107F81" w:rsidRPr="00107F81" w:rsidRDefault="00107F81" w:rsidP="00107F81">
      <w:pPr>
        <w:spacing w:after="0" w:line="360" w:lineRule="auto"/>
      </w:pPr>
      <w:r>
        <w:t>Слайд 8.</w:t>
      </w:r>
    </w:p>
    <w:p w14:paraId="43C960B0" w14:textId="77777777" w:rsidR="00F3565F" w:rsidRDefault="00107F81" w:rsidP="00F3565F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Социально-коммуникативное развитие</w:t>
      </w:r>
      <w:r w:rsidR="00F3565F">
        <w:rPr>
          <w:b/>
          <w:bCs/>
        </w:rPr>
        <w:t>:</w:t>
      </w:r>
    </w:p>
    <w:p w14:paraId="14DA7C46" w14:textId="43A6EDF6" w:rsidR="00F3565F" w:rsidRPr="00F3565F" w:rsidRDefault="00107F81" w:rsidP="00F3565F">
      <w:pPr>
        <w:pStyle w:val="a3"/>
        <w:numPr>
          <w:ilvl w:val="0"/>
          <w:numId w:val="4"/>
        </w:numPr>
        <w:spacing w:after="0" w:line="360" w:lineRule="auto"/>
        <w:rPr>
          <w:b/>
          <w:bCs/>
        </w:rPr>
      </w:pPr>
      <w:r w:rsidRPr="00107F81">
        <w:t>Усвоение нор</w:t>
      </w:r>
      <w:r w:rsidR="00F3565F">
        <w:t>м и ценностей, принятых в обществе;</w:t>
      </w:r>
    </w:p>
    <w:p w14:paraId="7603CFE7" w14:textId="28008E6A" w:rsidR="00F3565F" w:rsidRPr="00F3565F" w:rsidRDefault="00F3565F" w:rsidP="00F3565F">
      <w:pPr>
        <w:pStyle w:val="a3"/>
        <w:numPr>
          <w:ilvl w:val="0"/>
          <w:numId w:val="4"/>
        </w:numPr>
        <w:spacing w:after="0" w:line="360" w:lineRule="auto"/>
        <w:rPr>
          <w:b/>
          <w:bCs/>
        </w:rPr>
      </w:pPr>
      <w:r>
        <w:t>Формирование общения ребенка со сверстниками и взрослыми;</w:t>
      </w:r>
    </w:p>
    <w:p w14:paraId="38645186" w14:textId="7E5A1C2E" w:rsidR="00F3565F" w:rsidRPr="00F3565F" w:rsidRDefault="00F3565F" w:rsidP="00F3565F">
      <w:pPr>
        <w:pStyle w:val="a3"/>
        <w:numPr>
          <w:ilvl w:val="0"/>
          <w:numId w:val="4"/>
        </w:numPr>
        <w:spacing w:after="0" w:line="360" w:lineRule="auto"/>
        <w:rPr>
          <w:b/>
          <w:bCs/>
        </w:rPr>
      </w:pPr>
      <w:r>
        <w:t>Развитие позитивный установок к различным видам труда и творчества;</w:t>
      </w:r>
    </w:p>
    <w:p w14:paraId="36C7ACB9" w14:textId="32FEB230" w:rsidR="00107F81" w:rsidRPr="00F3565F" w:rsidRDefault="00F3565F" w:rsidP="00107F81">
      <w:pPr>
        <w:pStyle w:val="a3"/>
        <w:numPr>
          <w:ilvl w:val="0"/>
          <w:numId w:val="4"/>
        </w:numPr>
        <w:spacing w:after="0" w:line="360" w:lineRule="auto"/>
        <w:rPr>
          <w:b/>
          <w:bCs/>
        </w:rPr>
      </w:pPr>
      <w:r>
        <w:t>Формирование основ безопасного поведения в быту, социуме, природе.</w:t>
      </w:r>
    </w:p>
    <w:p w14:paraId="05672261" w14:textId="6A08B13C" w:rsidR="00107F81" w:rsidRDefault="00107F81" w:rsidP="00107F81">
      <w:pPr>
        <w:spacing w:after="0" w:line="360" w:lineRule="auto"/>
      </w:pPr>
      <w:r>
        <w:t>Слайд 9.</w:t>
      </w:r>
    </w:p>
    <w:p w14:paraId="2AF0537A" w14:textId="77777777" w:rsidR="00F3565F" w:rsidRDefault="00107F81" w:rsidP="00F3565F">
      <w:pPr>
        <w:spacing w:after="0" w:line="360" w:lineRule="auto"/>
        <w:rPr>
          <w:b/>
          <w:bCs/>
        </w:rPr>
      </w:pPr>
      <w:r w:rsidRPr="00107F81">
        <w:rPr>
          <w:b/>
          <w:bCs/>
        </w:rPr>
        <w:t>Познавательное развитие</w:t>
      </w:r>
      <w:r w:rsidR="00F3565F">
        <w:rPr>
          <w:b/>
          <w:bCs/>
        </w:rPr>
        <w:t>:</w:t>
      </w:r>
    </w:p>
    <w:p w14:paraId="1184C7E6" w14:textId="26B5CCC2" w:rsidR="00F3565F" w:rsidRPr="00F3565F" w:rsidRDefault="00F3565F" w:rsidP="00F3565F">
      <w:pPr>
        <w:pStyle w:val="a3"/>
        <w:numPr>
          <w:ilvl w:val="0"/>
          <w:numId w:val="7"/>
        </w:numPr>
        <w:spacing w:after="0" w:line="360" w:lineRule="auto"/>
        <w:rPr>
          <w:b/>
          <w:bCs/>
        </w:rPr>
      </w:pPr>
      <w:r>
        <w:t>Р</w:t>
      </w:r>
      <w:r w:rsidRPr="00F3565F">
        <w:t>азвитие интересов детей, любознательности и познавательной мотивации</w:t>
      </w:r>
      <w:r>
        <w:t>;</w:t>
      </w:r>
    </w:p>
    <w:p w14:paraId="277CF510" w14:textId="7A4F79DA" w:rsidR="00F3565F" w:rsidRDefault="00F3565F" w:rsidP="00F3565F">
      <w:pPr>
        <w:pStyle w:val="a3"/>
        <w:numPr>
          <w:ilvl w:val="0"/>
          <w:numId w:val="7"/>
        </w:numPr>
        <w:spacing w:after="0" w:line="360" w:lineRule="auto"/>
      </w:pPr>
      <w:r w:rsidRPr="00F3565F">
        <w:t>формирование познавательных действий, становление сознания, развитие воображения и творческой активности;</w:t>
      </w:r>
    </w:p>
    <w:p w14:paraId="560288F2" w14:textId="0EDB355F" w:rsidR="00F3565F" w:rsidRDefault="00F3565F" w:rsidP="00F3565F">
      <w:pPr>
        <w:pStyle w:val="a3"/>
        <w:numPr>
          <w:ilvl w:val="0"/>
          <w:numId w:val="7"/>
        </w:numPr>
        <w:spacing w:after="0" w:line="360" w:lineRule="auto"/>
      </w:pPr>
      <w:r w:rsidRPr="00F3565F">
        <w:t>формирование первичных представлений о себе, других людях, объектах окружающего мира, о свойствах и отношениях объектов окружающего мира</w:t>
      </w:r>
      <w:r>
        <w:t xml:space="preserve"> </w:t>
      </w:r>
      <w:r w:rsidRPr="00F3565F">
        <w:t>(форме, цвете, размере, материале, звучании, ритме, темпе, количестве, числе, пространстве и времени, движении и покое);</w:t>
      </w:r>
    </w:p>
    <w:p w14:paraId="68E3C0AA" w14:textId="65A9581D" w:rsidR="00F3565F" w:rsidRDefault="00F3565F" w:rsidP="00F3565F">
      <w:pPr>
        <w:pStyle w:val="a3"/>
        <w:numPr>
          <w:ilvl w:val="0"/>
          <w:numId w:val="7"/>
        </w:numPr>
        <w:spacing w:after="0" w:line="360" w:lineRule="auto"/>
      </w:pPr>
      <w:r w:rsidRPr="00F3565F">
        <w:lastRenderedPageBreak/>
        <w:t>представлений об отечественных традициях и праздниках</w:t>
      </w:r>
      <w:r>
        <w:t xml:space="preserve">, </w:t>
      </w:r>
      <w:r w:rsidRPr="00F3565F">
        <w:t>об особенностях природы.</w:t>
      </w:r>
    </w:p>
    <w:p w14:paraId="2CA62F8C" w14:textId="6A7D2D72" w:rsidR="00F3565F" w:rsidRDefault="00F3565F" w:rsidP="00F3565F">
      <w:pPr>
        <w:spacing w:after="0" w:line="360" w:lineRule="auto"/>
      </w:pPr>
      <w:r>
        <w:t>Слайд 10.</w:t>
      </w:r>
    </w:p>
    <w:p w14:paraId="5F456938" w14:textId="77427168" w:rsidR="00F3565F" w:rsidRDefault="00F3565F" w:rsidP="00F3565F">
      <w:pPr>
        <w:spacing w:after="0" w:line="360" w:lineRule="auto"/>
        <w:rPr>
          <w:b/>
          <w:bCs/>
        </w:rPr>
      </w:pPr>
      <w:r w:rsidRPr="00F3565F">
        <w:rPr>
          <w:b/>
          <w:bCs/>
        </w:rPr>
        <w:t>Речевое развитие</w:t>
      </w:r>
      <w:r>
        <w:rPr>
          <w:b/>
          <w:bCs/>
        </w:rPr>
        <w:t>:</w:t>
      </w:r>
    </w:p>
    <w:p w14:paraId="4B059B1E" w14:textId="09E67F4A" w:rsidR="00F3565F" w:rsidRDefault="00F3565F" w:rsidP="00F3565F">
      <w:pPr>
        <w:pStyle w:val="a3"/>
        <w:numPr>
          <w:ilvl w:val="0"/>
          <w:numId w:val="8"/>
        </w:numPr>
        <w:spacing w:after="0" w:line="360" w:lineRule="auto"/>
      </w:pPr>
      <w:r w:rsidRPr="00F3565F">
        <w:t>обогащение активного словаря</w:t>
      </w:r>
      <w:r>
        <w:t>;</w:t>
      </w:r>
    </w:p>
    <w:p w14:paraId="6AADE7E3" w14:textId="2DFBB65B" w:rsidR="00F3565F" w:rsidRDefault="00F3565F" w:rsidP="00F3565F">
      <w:pPr>
        <w:pStyle w:val="a3"/>
        <w:numPr>
          <w:ilvl w:val="0"/>
          <w:numId w:val="8"/>
        </w:numPr>
        <w:spacing w:after="0" w:line="360" w:lineRule="auto"/>
      </w:pPr>
      <w:r w:rsidRPr="00F3565F">
        <w:t>развитие связной, грамматически правильной диалогической речи</w:t>
      </w:r>
      <w:r>
        <w:t>;</w:t>
      </w:r>
    </w:p>
    <w:p w14:paraId="2C8F8D1D" w14:textId="0C4F6048" w:rsidR="00F3565F" w:rsidRDefault="00F3565F" w:rsidP="00F3565F">
      <w:pPr>
        <w:pStyle w:val="a3"/>
        <w:numPr>
          <w:ilvl w:val="0"/>
          <w:numId w:val="8"/>
        </w:numPr>
        <w:spacing w:after="0" w:line="360" w:lineRule="auto"/>
      </w:pPr>
      <w:r w:rsidRPr="00F3565F">
        <w:t>развитие звуковой и интонационной культуры речи, фонематического слуха;</w:t>
      </w:r>
    </w:p>
    <w:p w14:paraId="5C2D52B1" w14:textId="412231D5" w:rsidR="00F3565F" w:rsidRDefault="00F3565F" w:rsidP="00F3565F">
      <w:pPr>
        <w:pStyle w:val="a3"/>
        <w:numPr>
          <w:ilvl w:val="0"/>
          <w:numId w:val="8"/>
        </w:numPr>
        <w:spacing w:after="0" w:line="360" w:lineRule="auto"/>
      </w:pPr>
      <w:r w:rsidRPr="00F3565F">
        <w:t>знакомство с книжной культурой, детской литературой, понимание на слух текстов различных жанров детской литературы.</w:t>
      </w:r>
    </w:p>
    <w:p w14:paraId="57DE9F08" w14:textId="240701DF" w:rsidR="00F3565F" w:rsidRDefault="00F3565F" w:rsidP="00F3565F">
      <w:pPr>
        <w:spacing w:after="0" w:line="360" w:lineRule="auto"/>
      </w:pPr>
      <w:r>
        <w:t>Слайд 11.</w:t>
      </w:r>
    </w:p>
    <w:p w14:paraId="3BDF94E4" w14:textId="0CE82C7E" w:rsidR="00F3565F" w:rsidRDefault="00F3565F" w:rsidP="00F3565F">
      <w:pPr>
        <w:spacing w:after="0" w:line="360" w:lineRule="auto"/>
        <w:rPr>
          <w:b/>
          <w:bCs/>
        </w:rPr>
      </w:pPr>
      <w:r w:rsidRPr="00F3565F">
        <w:rPr>
          <w:b/>
          <w:bCs/>
        </w:rPr>
        <w:t>Художественно-эстетическое развитие</w:t>
      </w:r>
      <w:r>
        <w:rPr>
          <w:b/>
          <w:bCs/>
        </w:rPr>
        <w:t>:</w:t>
      </w:r>
    </w:p>
    <w:p w14:paraId="41FF961F" w14:textId="6DA02F74" w:rsidR="00F3565F" w:rsidRDefault="00F3565F" w:rsidP="00F3565F">
      <w:pPr>
        <w:pStyle w:val="a3"/>
        <w:numPr>
          <w:ilvl w:val="0"/>
          <w:numId w:val="9"/>
        </w:numPr>
        <w:spacing w:after="0" w:line="360" w:lineRule="auto"/>
      </w:pPr>
      <w:r w:rsidRPr="00F3565F">
        <w:t>становление эстетического отношения к окружающему миру;</w:t>
      </w:r>
    </w:p>
    <w:p w14:paraId="7BD9F654" w14:textId="53C61DA8" w:rsidR="00F3565F" w:rsidRDefault="00F3565F" w:rsidP="00F3565F">
      <w:pPr>
        <w:pStyle w:val="a3"/>
        <w:numPr>
          <w:ilvl w:val="0"/>
          <w:numId w:val="9"/>
        </w:numPr>
        <w:spacing w:after="0" w:line="360" w:lineRule="auto"/>
      </w:pPr>
      <w:r w:rsidRPr="00F3565F">
        <w:t>формирование элементарных представлений о видах искусства</w:t>
      </w:r>
      <w:r>
        <w:t>;</w:t>
      </w:r>
    </w:p>
    <w:p w14:paraId="726CA18D" w14:textId="5E193F96" w:rsidR="00F3565F" w:rsidRDefault="00F3565F" w:rsidP="00F3565F">
      <w:pPr>
        <w:pStyle w:val="a3"/>
        <w:numPr>
          <w:ilvl w:val="0"/>
          <w:numId w:val="9"/>
        </w:numPr>
        <w:spacing w:after="0" w:line="360" w:lineRule="auto"/>
      </w:pPr>
      <w:r w:rsidRPr="00F3565F">
        <w:t>восприятие музыки, художественной литературы, фольклора</w:t>
      </w:r>
      <w:r>
        <w:t>;</w:t>
      </w:r>
    </w:p>
    <w:p w14:paraId="09A943A0" w14:textId="4D12BFD0" w:rsidR="00F3565F" w:rsidRDefault="00F3565F" w:rsidP="00F3565F">
      <w:pPr>
        <w:pStyle w:val="a3"/>
        <w:numPr>
          <w:ilvl w:val="0"/>
          <w:numId w:val="9"/>
        </w:numPr>
        <w:spacing w:after="0" w:line="360" w:lineRule="auto"/>
      </w:pPr>
      <w:r w:rsidRPr="00F3565F">
        <w:t>стимулирование сопереживания персонажам художественных произведений</w:t>
      </w:r>
      <w:r>
        <w:t>;</w:t>
      </w:r>
    </w:p>
    <w:p w14:paraId="63556866" w14:textId="1BA6B89E" w:rsidR="00F3565F" w:rsidRDefault="00F3565F" w:rsidP="00F3565F">
      <w:pPr>
        <w:pStyle w:val="a3"/>
        <w:numPr>
          <w:ilvl w:val="0"/>
          <w:numId w:val="9"/>
        </w:numPr>
        <w:spacing w:after="0" w:line="360" w:lineRule="auto"/>
      </w:pPr>
      <w:r w:rsidRPr="00F3565F"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66055785" w14:textId="6B6321E5" w:rsidR="00F3565F" w:rsidRDefault="00F3565F" w:rsidP="00F3565F">
      <w:pPr>
        <w:spacing w:after="0" w:line="360" w:lineRule="auto"/>
      </w:pPr>
      <w:r>
        <w:t>Слайд 12.</w:t>
      </w:r>
    </w:p>
    <w:p w14:paraId="551835A8" w14:textId="7F0DAF6D" w:rsidR="00F3565F" w:rsidRDefault="00F3565F" w:rsidP="00F3565F">
      <w:pPr>
        <w:spacing w:after="0" w:line="360" w:lineRule="auto"/>
        <w:rPr>
          <w:b/>
          <w:bCs/>
        </w:rPr>
      </w:pPr>
      <w:r w:rsidRPr="00F3565F">
        <w:rPr>
          <w:b/>
          <w:bCs/>
        </w:rPr>
        <w:t>Физическое развити</w:t>
      </w:r>
      <w:r>
        <w:rPr>
          <w:b/>
          <w:bCs/>
        </w:rPr>
        <w:t>е:</w:t>
      </w:r>
    </w:p>
    <w:p w14:paraId="63D4C3BB" w14:textId="29A9AAC0" w:rsidR="00F3565F" w:rsidRDefault="00F3565F" w:rsidP="00F3565F">
      <w:pPr>
        <w:pStyle w:val="a3"/>
        <w:numPr>
          <w:ilvl w:val="0"/>
          <w:numId w:val="11"/>
        </w:numPr>
        <w:spacing w:after="0" w:line="360" w:lineRule="auto"/>
      </w:pPr>
      <w:r w:rsidRPr="00F3565F">
        <w:t>двигательной, связанной с выполнением упражнений, направленных на развитие таких физических качеств, как координация и гибкость;</w:t>
      </w:r>
    </w:p>
    <w:p w14:paraId="6D085765" w14:textId="2E066567" w:rsidR="00F3565F" w:rsidRDefault="00F3565F" w:rsidP="00F3565F">
      <w:pPr>
        <w:pStyle w:val="a3"/>
        <w:numPr>
          <w:ilvl w:val="0"/>
          <w:numId w:val="11"/>
        </w:numPr>
        <w:spacing w:after="0" w:line="360" w:lineRule="auto"/>
      </w:pPr>
      <w:r w:rsidRPr="00F3565F">
        <w:t>двигательной, связанной с выполнением упражнений, направленных на развитие таких физических качеств, как координация и гибкость;</w:t>
      </w:r>
    </w:p>
    <w:p w14:paraId="466CF41D" w14:textId="031538F4" w:rsidR="00F3565F" w:rsidRDefault="00F3565F" w:rsidP="00F3565F">
      <w:pPr>
        <w:pStyle w:val="a3"/>
        <w:numPr>
          <w:ilvl w:val="0"/>
          <w:numId w:val="11"/>
        </w:numPr>
        <w:spacing w:after="0" w:line="360" w:lineRule="auto"/>
      </w:pPr>
      <w:r w:rsidRPr="00F3565F">
        <w:t xml:space="preserve">развитию равновесия, координации движений, крупной и мелкой моторики обеих рук, а также с правильным, не наносящем ущерба организму выполнением основных </w:t>
      </w:r>
      <w:proofErr w:type="gramStart"/>
      <w:r w:rsidRPr="00F3565F">
        <w:t>движений(</w:t>
      </w:r>
      <w:proofErr w:type="gramEnd"/>
      <w:r w:rsidRPr="00F3565F">
        <w:t>ходьба, бег, мягкие прыжки, повороты в обе стороны);</w:t>
      </w:r>
    </w:p>
    <w:p w14:paraId="603696A5" w14:textId="49064DF9" w:rsidR="00F3565F" w:rsidRDefault="00F3565F" w:rsidP="00F3565F">
      <w:pPr>
        <w:spacing w:after="0" w:line="360" w:lineRule="auto"/>
      </w:pPr>
      <w:r>
        <w:lastRenderedPageBreak/>
        <w:t>Слайд 13.</w:t>
      </w:r>
    </w:p>
    <w:p w14:paraId="11EA210D" w14:textId="68F6D6C9" w:rsidR="00F3565F" w:rsidRDefault="00F3565F" w:rsidP="00F3565F">
      <w:pPr>
        <w:spacing w:after="0" w:line="360" w:lineRule="auto"/>
        <w:rPr>
          <w:b/>
          <w:bCs/>
        </w:rPr>
      </w:pPr>
      <w:r w:rsidRPr="00F3565F">
        <w:rPr>
          <w:b/>
          <w:bCs/>
        </w:rPr>
        <w:t>Взаимодействие с родителями</w:t>
      </w:r>
      <w:r>
        <w:rPr>
          <w:b/>
          <w:bCs/>
        </w:rPr>
        <w:t>:</w:t>
      </w:r>
    </w:p>
    <w:p w14:paraId="609ACE3C" w14:textId="4D6AA3C4" w:rsidR="00F3565F" w:rsidRDefault="00F3565F" w:rsidP="00F3565F">
      <w:pPr>
        <w:spacing w:after="0" w:line="360" w:lineRule="auto"/>
        <w:ind w:firstLine="709"/>
      </w:pPr>
      <w:r w:rsidRPr="00F3565F">
        <w:t>Сотрудничество-это общение «на равных», где никому не принадлежит привилегия указывать, контролировать, оценивать.</w:t>
      </w:r>
    </w:p>
    <w:p w14:paraId="0F196422" w14:textId="5FEB6138" w:rsidR="00F3565F" w:rsidRDefault="00F3565F" w:rsidP="00F3565F">
      <w:pPr>
        <w:spacing w:after="0" w:line="360" w:lineRule="auto"/>
        <w:ind w:firstLine="709"/>
      </w:pPr>
      <w:r w:rsidRPr="00F3565F">
        <w:t>Взаимодействие педагогов и родителей</w:t>
      </w:r>
      <w:r>
        <w:t>:</w:t>
      </w:r>
    </w:p>
    <w:p w14:paraId="63FD7B41" w14:textId="66A70103" w:rsidR="00F3565F" w:rsidRDefault="00F3565F" w:rsidP="00F3565F">
      <w:pPr>
        <w:pStyle w:val="a3"/>
        <w:numPr>
          <w:ilvl w:val="0"/>
          <w:numId w:val="12"/>
        </w:numPr>
        <w:spacing w:after="0" w:line="360" w:lineRule="auto"/>
      </w:pPr>
      <w:r w:rsidRPr="00F3565F">
        <w:t>создание условий для творческой самореализации педагогов, родителей, детей;</w:t>
      </w:r>
    </w:p>
    <w:p w14:paraId="0369B0D1" w14:textId="0FBED7E2" w:rsidR="00F3565F" w:rsidRDefault="00F3565F" w:rsidP="00F3565F">
      <w:pPr>
        <w:pStyle w:val="a3"/>
        <w:numPr>
          <w:ilvl w:val="0"/>
          <w:numId w:val="12"/>
        </w:numPr>
        <w:spacing w:after="0" w:line="360" w:lineRule="auto"/>
      </w:pPr>
      <w:r w:rsidRPr="00F3565F">
        <w:t>информационно-педагогические материалы;</w:t>
      </w:r>
    </w:p>
    <w:p w14:paraId="0EEEE74F" w14:textId="5A3868A1" w:rsidR="00F3565F" w:rsidRDefault="00F3565F" w:rsidP="00F3565F">
      <w:pPr>
        <w:pStyle w:val="a3"/>
        <w:numPr>
          <w:ilvl w:val="0"/>
          <w:numId w:val="12"/>
        </w:numPr>
        <w:spacing w:after="0" w:line="360" w:lineRule="auto"/>
      </w:pPr>
      <w:r w:rsidRPr="00F3565F">
        <w:t>разнообразные программы совместной деятельности детей и родителей;</w:t>
      </w:r>
    </w:p>
    <w:p w14:paraId="4112D61C" w14:textId="1382EAA6" w:rsidR="00F3565F" w:rsidRDefault="00F3565F" w:rsidP="00F3565F">
      <w:pPr>
        <w:pStyle w:val="a3"/>
        <w:numPr>
          <w:ilvl w:val="0"/>
          <w:numId w:val="12"/>
        </w:numPr>
        <w:spacing w:after="0" w:line="360" w:lineRule="auto"/>
      </w:pPr>
      <w:r w:rsidRPr="00F3565F">
        <w:t>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14:paraId="4FDDB9C1" w14:textId="77777777" w:rsidR="00F3565F" w:rsidRDefault="00F3565F" w:rsidP="00F3565F">
      <w:pPr>
        <w:pStyle w:val="a3"/>
        <w:numPr>
          <w:ilvl w:val="0"/>
          <w:numId w:val="12"/>
        </w:numPr>
        <w:spacing w:after="0" w:line="360" w:lineRule="auto"/>
      </w:pPr>
      <w:r w:rsidRPr="00F3565F">
        <w:t>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14:paraId="4DB0CCE1" w14:textId="642F8A37" w:rsidR="00F3565F" w:rsidRDefault="00F3565F" w:rsidP="00F3565F">
      <w:pPr>
        <w:spacing w:after="0" w:line="360" w:lineRule="auto"/>
      </w:pPr>
      <w:r>
        <w:t>Слайд 14.</w:t>
      </w:r>
    </w:p>
    <w:p w14:paraId="0D3E134B" w14:textId="375962D4" w:rsidR="00F3565F" w:rsidRDefault="00AA79E9" w:rsidP="00AA79E9">
      <w:pPr>
        <w:spacing w:after="0" w:line="360" w:lineRule="auto"/>
        <w:rPr>
          <w:b/>
          <w:bCs/>
        </w:rPr>
      </w:pPr>
      <w:proofErr w:type="gramStart"/>
      <w:r w:rsidRPr="00AA79E9">
        <w:rPr>
          <w:b/>
          <w:bCs/>
        </w:rPr>
        <w:t>РАЗВИВАЮЩАЯ  ПРЕДМЕТНО</w:t>
      </w:r>
      <w:proofErr w:type="gramEnd"/>
      <w:r w:rsidRPr="00AA79E9">
        <w:rPr>
          <w:b/>
          <w:bCs/>
        </w:rPr>
        <w:t>-ПРОСТРАНСТВЕННАЯ СРЕДА:</w:t>
      </w:r>
    </w:p>
    <w:p w14:paraId="1A8B84B8" w14:textId="1AC24855" w:rsidR="00AA79E9" w:rsidRDefault="00AA79E9" w:rsidP="00AA79E9">
      <w:pPr>
        <w:spacing w:after="0" w:line="360" w:lineRule="auto"/>
        <w:ind w:firstLine="709"/>
      </w:pPr>
      <w:r w:rsidRPr="00AA79E9">
        <w:t>Пространство в группе дает детям возможность одновременно заниматься разными видами деятельности. Это реализуется посредством специально созданных функциональных зон (центров) в группе</w:t>
      </w:r>
      <w:r>
        <w:t>:</w:t>
      </w:r>
    </w:p>
    <w:p w14:paraId="2A5D91FD" w14:textId="06FBDE44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центр науки;</w:t>
      </w:r>
    </w:p>
    <w:p w14:paraId="078A8FCD" w14:textId="04C83C5E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центр книги;</w:t>
      </w:r>
    </w:p>
    <w:p w14:paraId="10C099C0" w14:textId="5ABA70B8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центр творчества;</w:t>
      </w:r>
    </w:p>
    <w:p w14:paraId="3D8328E6" w14:textId="799A61E3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музыкальный центр;</w:t>
      </w:r>
    </w:p>
    <w:p w14:paraId="32AA3049" w14:textId="60D59D1D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физкультурный центр;</w:t>
      </w:r>
    </w:p>
    <w:p w14:paraId="7DF95DD6" w14:textId="0AA68361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центр сюжетно-ролевых игр;</w:t>
      </w:r>
    </w:p>
    <w:p w14:paraId="310AD690" w14:textId="267C42BE" w:rsidR="00AA79E9" w:rsidRDefault="00AA79E9" w:rsidP="00AA79E9">
      <w:pPr>
        <w:pStyle w:val="a3"/>
        <w:numPr>
          <w:ilvl w:val="0"/>
          <w:numId w:val="14"/>
        </w:numPr>
        <w:spacing w:after="0" w:line="360" w:lineRule="auto"/>
      </w:pPr>
      <w:r>
        <w:t>строительный центр.</w:t>
      </w:r>
    </w:p>
    <w:p w14:paraId="08193A49" w14:textId="6644AA51" w:rsidR="00AA79E9" w:rsidRDefault="00AA79E9" w:rsidP="00AA79E9">
      <w:pPr>
        <w:pStyle w:val="a3"/>
        <w:spacing w:after="0" w:line="360" w:lineRule="auto"/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51D7A83" wp14:editId="746F20A7">
            <wp:simplePos x="0" y="0"/>
            <wp:positionH relativeFrom="column">
              <wp:posOffset>457200</wp:posOffset>
            </wp:positionH>
            <wp:positionV relativeFrom="paragraph">
              <wp:posOffset>13335</wp:posOffset>
            </wp:positionV>
            <wp:extent cx="1949450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319" y="21531"/>
                <wp:lineTo x="2131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DD54057" wp14:editId="65E66293">
            <wp:extent cx="1981200" cy="29933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CE6A5" w14:textId="77777777" w:rsidR="00AA79E9" w:rsidRDefault="00AA79E9" w:rsidP="00AA79E9">
      <w:pPr>
        <w:spacing w:after="0" w:line="360" w:lineRule="auto"/>
      </w:pPr>
    </w:p>
    <w:p w14:paraId="7346C4CF" w14:textId="6A29358F" w:rsidR="00AA79E9" w:rsidRDefault="00AA79E9" w:rsidP="00AA79E9">
      <w:pPr>
        <w:spacing w:after="0" w:line="360" w:lineRule="auto"/>
      </w:pPr>
      <w:r>
        <w:t>Слайд 15.</w:t>
      </w:r>
    </w:p>
    <w:p w14:paraId="49F8A543" w14:textId="1E0D2ECF" w:rsidR="00AA79E9" w:rsidRPr="00AA79E9" w:rsidRDefault="00AA79E9" w:rsidP="00AA79E9">
      <w:pPr>
        <w:spacing w:after="0" w:line="360" w:lineRule="auto"/>
        <w:rPr>
          <w:b/>
          <w:bCs/>
        </w:rPr>
      </w:pPr>
      <w:r>
        <w:rPr>
          <w:b/>
          <w:bCs/>
        </w:rPr>
        <w:t>П</w:t>
      </w:r>
      <w:r w:rsidRPr="00AA79E9">
        <w:rPr>
          <w:b/>
          <w:bCs/>
        </w:rPr>
        <w:t>ланируемые результаты освоения программы детьми второй младшей группы.</w:t>
      </w:r>
    </w:p>
    <w:p w14:paraId="5218E3FF" w14:textId="77777777" w:rsidR="00AA79E9" w:rsidRPr="00AA79E9" w:rsidRDefault="00AA79E9" w:rsidP="00AA79E9">
      <w:pPr>
        <w:spacing w:after="0" w:line="360" w:lineRule="auto"/>
      </w:pPr>
      <w:r w:rsidRPr="00AA79E9">
        <w:t>Целевые ориентиры на этапе завершения дошкольного образования:</w:t>
      </w:r>
    </w:p>
    <w:p w14:paraId="1FEF8F45" w14:textId="77777777" w:rsidR="00AA79E9" w:rsidRPr="00AA79E9" w:rsidRDefault="00AA79E9" w:rsidP="00AA79E9">
      <w:pPr>
        <w:spacing w:after="0" w:line="360" w:lineRule="auto"/>
      </w:pPr>
      <w:r w:rsidRPr="00AA79E9">
        <w:t>•</w:t>
      </w:r>
      <w:r w:rsidRPr="00AA79E9">
        <w:tab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</w:t>
      </w:r>
    </w:p>
    <w:p w14:paraId="4458178B" w14:textId="77777777" w:rsidR="00AA79E9" w:rsidRPr="00AA79E9" w:rsidRDefault="00AA79E9" w:rsidP="00AA79E9">
      <w:pPr>
        <w:spacing w:after="0" w:line="360" w:lineRule="auto"/>
      </w:pPr>
      <w:r w:rsidRPr="00AA79E9">
        <w:t>•</w:t>
      </w:r>
      <w:r w:rsidRPr="00AA79E9">
        <w:tab/>
        <w:t>деятельности, конструировании и др.; способен выбирать себе род занятий, участников по совместной деятельности;</w:t>
      </w:r>
    </w:p>
    <w:p w14:paraId="028C024C" w14:textId="77777777" w:rsidR="00AA79E9" w:rsidRPr="00AA79E9" w:rsidRDefault="00AA79E9" w:rsidP="00AA79E9">
      <w:pPr>
        <w:spacing w:after="0" w:line="360" w:lineRule="auto"/>
      </w:pPr>
      <w:r w:rsidRPr="00AA79E9">
        <w:t>•</w:t>
      </w:r>
      <w:r w:rsidRPr="00AA79E9">
        <w:tab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183043EE" w14:textId="23877D1F" w:rsidR="00AA79E9" w:rsidRDefault="00AA79E9" w:rsidP="00AA79E9">
      <w:pPr>
        <w:spacing w:after="0" w:line="360" w:lineRule="auto"/>
      </w:pPr>
      <w:r w:rsidRPr="00AA79E9">
        <w:t>•</w:t>
      </w:r>
      <w:r w:rsidRPr="00AA79E9">
        <w:tab/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</w:t>
      </w:r>
      <w:r w:rsidRPr="00AA79E9">
        <w:lastRenderedPageBreak/>
        <w:t>формами и видами игры, различает условную и реальную ситуации, умеет подчиняться разным правилам и социальным нормам</w:t>
      </w:r>
      <w:r>
        <w:t>.</w:t>
      </w:r>
    </w:p>
    <w:p w14:paraId="1FD7CF74" w14:textId="038338C8" w:rsidR="00AA79E9" w:rsidRDefault="00AA79E9" w:rsidP="00AA79E9">
      <w:pPr>
        <w:spacing w:after="0" w:line="360" w:lineRule="auto"/>
      </w:pPr>
      <w:r>
        <w:t>Слайд 16.</w:t>
      </w:r>
    </w:p>
    <w:p w14:paraId="5C261357" w14:textId="5B5605AE" w:rsidR="00AA79E9" w:rsidRDefault="00AA79E9" w:rsidP="00AA79E9">
      <w:pPr>
        <w:spacing w:after="0" w:line="360" w:lineRule="auto"/>
        <w:rPr>
          <w:b/>
          <w:bCs/>
        </w:rPr>
      </w:pPr>
      <w:r>
        <w:rPr>
          <w:b/>
          <w:bCs/>
        </w:rPr>
        <w:t>С</w:t>
      </w:r>
      <w:r w:rsidRPr="00AA79E9">
        <w:rPr>
          <w:b/>
          <w:bCs/>
        </w:rPr>
        <w:t>писок литературы</w:t>
      </w:r>
      <w:r>
        <w:rPr>
          <w:b/>
          <w:bCs/>
        </w:rPr>
        <w:t>:</w:t>
      </w:r>
    </w:p>
    <w:p w14:paraId="3ECBE71A" w14:textId="77777777" w:rsidR="00AA79E9" w:rsidRPr="00AA79E9" w:rsidRDefault="00AA79E9" w:rsidP="00AA79E9">
      <w:pPr>
        <w:spacing w:after="0" w:line="360" w:lineRule="auto"/>
        <w:ind w:firstLine="709"/>
      </w:pPr>
      <w:r w:rsidRPr="00AA79E9">
        <w:t>1. «Программа воспитания и обучения в детском саду», под редакцией Васильевой М.А., Гербовой В.В., Комаровой Т.С., М., «Мозаика - Синтез»</w:t>
      </w:r>
    </w:p>
    <w:p w14:paraId="2F6DA138" w14:textId="77777777" w:rsidR="00AA79E9" w:rsidRPr="00AA79E9" w:rsidRDefault="00AA79E9" w:rsidP="00AA79E9">
      <w:pPr>
        <w:spacing w:after="0" w:line="360" w:lineRule="auto"/>
        <w:ind w:firstLine="709"/>
      </w:pPr>
      <w:r w:rsidRPr="00AA79E9">
        <w:t>2.Гербова В.В. «Занятия по развитию речи», М., «Мозаика-Синтез»:2009 г.</w:t>
      </w:r>
    </w:p>
    <w:p w14:paraId="1BCEB3D8" w14:textId="77777777" w:rsidR="00AA79E9" w:rsidRPr="00AA79E9" w:rsidRDefault="00AA79E9" w:rsidP="00AA79E9">
      <w:pPr>
        <w:spacing w:after="0" w:line="360" w:lineRule="auto"/>
        <w:ind w:firstLine="709"/>
      </w:pPr>
      <w:r w:rsidRPr="00AA79E9">
        <w:t>3.Губанова Н.Ф. «Развитие игровой деятельности», II младшая группа, М., «Мозаика-Синтез» :2009 г.</w:t>
      </w:r>
    </w:p>
    <w:p w14:paraId="63D6186B" w14:textId="77777777" w:rsidR="00AA79E9" w:rsidRPr="00AA79E9" w:rsidRDefault="00AA79E9" w:rsidP="00AA79E9">
      <w:pPr>
        <w:spacing w:after="0" w:line="360" w:lineRule="auto"/>
        <w:ind w:firstLine="709"/>
      </w:pPr>
      <w:r w:rsidRPr="00AA79E9">
        <w:t>4.Дыбина О.В. «Занятия по ознакомлению с окружающим миром», М., «Мозаика-Синтез»:2010 г.</w:t>
      </w:r>
    </w:p>
    <w:p w14:paraId="0E24B8F5" w14:textId="2773AE7E" w:rsidR="00AA79E9" w:rsidRPr="00AA79E9" w:rsidRDefault="00AA79E9" w:rsidP="00AA79E9">
      <w:pPr>
        <w:spacing w:after="0" w:line="360" w:lineRule="auto"/>
        <w:ind w:firstLine="709"/>
      </w:pPr>
      <w:r w:rsidRPr="00AA79E9">
        <w:t>5.Комарова Т.С. «Занятия по изобразительной деятельности», М., «Мозаика-Синтез»:2010 г.</w:t>
      </w:r>
    </w:p>
    <w:sectPr w:rsidR="00AA79E9" w:rsidRPr="00AA79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59"/>
    <w:multiLevelType w:val="hybridMultilevel"/>
    <w:tmpl w:val="AF88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4EEF"/>
    <w:multiLevelType w:val="hybridMultilevel"/>
    <w:tmpl w:val="C35C2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14C"/>
    <w:multiLevelType w:val="hybridMultilevel"/>
    <w:tmpl w:val="09CA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0D8A"/>
    <w:multiLevelType w:val="hybridMultilevel"/>
    <w:tmpl w:val="D980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31BD"/>
    <w:multiLevelType w:val="hybridMultilevel"/>
    <w:tmpl w:val="B922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46173"/>
    <w:multiLevelType w:val="hybridMultilevel"/>
    <w:tmpl w:val="9C5AB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2A6B"/>
    <w:multiLevelType w:val="hybridMultilevel"/>
    <w:tmpl w:val="0CAC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70C9C"/>
    <w:multiLevelType w:val="hybridMultilevel"/>
    <w:tmpl w:val="E364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A1A2E"/>
    <w:multiLevelType w:val="hybridMultilevel"/>
    <w:tmpl w:val="F894E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5074D"/>
    <w:multiLevelType w:val="hybridMultilevel"/>
    <w:tmpl w:val="59965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E37A7"/>
    <w:multiLevelType w:val="hybridMultilevel"/>
    <w:tmpl w:val="5E7A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E2230"/>
    <w:multiLevelType w:val="hybridMultilevel"/>
    <w:tmpl w:val="69E8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50850"/>
    <w:multiLevelType w:val="hybridMultilevel"/>
    <w:tmpl w:val="0F64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E4687"/>
    <w:multiLevelType w:val="hybridMultilevel"/>
    <w:tmpl w:val="C1A0C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8A"/>
    <w:rsid w:val="00107F81"/>
    <w:rsid w:val="006C0B77"/>
    <w:rsid w:val="00756B8A"/>
    <w:rsid w:val="008242FF"/>
    <w:rsid w:val="00870751"/>
    <w:rsid w:val="00922C48"/>
    <w:rsid w:val="00AA79E9"/>
    <w:rsid w:val="00B915B7"/>
    <w:rsid w:val="00B915EE"/>
    <w:rsid w:val="00E37092"/>
    <w:rsid w:val="00EA59DF"/>
    <w:rsid w:val="00EE4070"/>
    <w:rsid w:val="00F12C76"/>
    <w:rsid w:val="00F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9F85"/>
  <w15:chartTrackingRefBased/>
  <w15:docId w15:val="{33241524-99BB-49D6-8DC5-2CDB884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MagR</cp:lastModifiedBy>
  <cp:revision>2</cp:revision>
  <dcterms:created xsi:type="dcterms:W3CDTF">2021-11-30T06:48:00Z</dcterms:created>
  <dcterms:modified xsi:type="dcterms:W3CDTF">2021-11-30T06:48:00Z</dcterms:modified>
</cp:coreProperties>
</file>